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D7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«________»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Ф.Т. Давиденков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«___»________2022 год</w:t>
      </w:r>
    </w:p>
    <w:p w:rsidR="00C4347A" w:rsidRDefault="00C4347A" w:rsidP="00DD4F8D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DD4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4F8D">
        <w:rPr>
          <w:rFonts w:ascii="Times New Roman" w:hAnsi="Times New Roman" w:cs="Times New Roman"/>
          <w:sz w:val="28"/>
          <w:szCs w:val="28"/>
        </w:rPr>
        <w:t>лан взаимодействия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</w:t>
      </w:r>
      <w:r w:rsidR="003F0987">
        <w:rPr>
          <w:rFonts w:ascii="Times New Roman" w:hAnsi="Times New Roman" w:cs="Times New Roman"/>
          <w:sz w:val="28"/>
          <w:szCs w:val="28"/>
        </w:rPr>
        <w:t>ации по вопросам обеспечения антитеррористической защищенности</w:t>
      </w:r>
      <w:r w:rsidRPr="00DD4F8D">
        <w:rPr>
          <w:rFonts w:ascii="Times New Roman" w:hAnsi="Times New Roman" w:cs="Times New Roman"/>
          <w:sz w:val="28"/>
          <w:szCs w:val="28"/>
        </w:rPr>
        <w:t xml:space="preserve"> объекта (территории)</w:t>
      </w:r>
    </w:p>
    <w:p w:rsidR="003F0987" w:rsidRDefault="003F0987" w:rsidP="00DD4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«________________»</w:t>
      </w: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1.1. Настоящий 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обеспечения антитеррористической защищённости объекта (территории) (далее - План взаимодействия) разработан на основании подпункта «з» пункта 18, подпункта «з» 20, подпункта «а» 21, подпункта «н» 24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- Требования). 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1.2. Понятия, термины и определения, применяемые в настоящем Плане взаимодействия, используются в значениях, определенных Требованиями. 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1.3. План взаимодействия разработан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3F0987">
        <w:rPr>
          <w:rFonts w:ascii="Times New Roman" w:hAnsi="Times New Roman" w:cs="Times New Roman"/>
          <w:sz w:val="28"/>
          <w:szCs w:val="28"/>
        </w:rPr>
        <w:t xml:space="preserve"> (наименование образовательной организации) в целях обеспечения единого подхода к реализации на </w:t>
      </w:r>
      <w:r>
        <w:rPr>
          <w:rFonts w:ascii="Times New Roman" w:hAnsi="Times New Roman" w:cs="Times New Roman"/>
          <w:sz w:val="28"/>
          <w:szCs w:val="28"/>
        </w:rPr>
        <w:t>МБОУ «_______»</w:t>
      </w:r>
      <w:r w:rsidRPr="003F0987">
        <w:rPr>
          <w:rFonts w:ascii="Times New Roman" w:hAnsi="Times New Roman" w:cs="Times New Roman"/>
          <w:sz w:val="28"/>
          <w:szCs w:val="28"/>
        </w:rPr>
        <w:t xml:space="preserve"> Требований. (наименование образовательной организации) </w:t>
      </w:r>
    </w:p>
    <w:p w:rsidR="003F0987" w:rsidRPr="007749FD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>II. ПЛАН ВЗАИМОДЕЙСТВИЯ</w:t>
      </w:r>
    </w:p>
    <w:p w:rsidR="003F0987" w:rsidRDefault="003F0987" w:rsidP="003F09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94" w:type="dxa"/>
        <w:tblLook w:val="04A0" w:firstRow="1" w:lastRow="0" w:firstColumn="1" w:lastColumn="0" w:noHBand="0" w:noVBand="1"/>
      </w:tblPr>
      <w:tblGrid>
        <w:gridCol w:w="846"/>
        <w:gridCol w:w="3125"/>
        <w:gridCol w:w="2394"/>
        <w:gridCol w:w="2075"/>
        <w:gridCol w:w="1954"/>
      </w:tblGrid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5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2394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2075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Описание, виды и способы взаимодействия</w:t>
            </w:r>
          </w:p>
        </w:tc>
        <w:tc>
          <w:tcPr>
            <w:tcW w:w="1954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Информирование территориальных органов ФСБ России, МВД России и Росгвардии о выявленных фактах незаконного приобретения, хранения, ношения работниками объекта (территории), в том числе педагогическими работниками, обучающимися, 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39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Росгвардии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="003F0987" w:rsidRPr="003F0987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</w:t>
            </w:r>
          </w:p>
        </w:tc>
        <w:tc>
          <w:tcPr>
            <w:tcW w:w="1954" w:type="dxa"/>
          </w:tcPr>
          <w:p w:rsidR="003F0987" w:rsidRPr="003F0987" w:rsidRDefault="003F0987" w:rsidP="003F0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ие в письменной форме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Росгвардии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служб, а также путём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выявленных фактах скрытого наблюдения,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Росгвардии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756621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621">
              <w:rPr>
                <w:rFonts w:ascii="Times New Roman" w:hAnsi="Times New Roman" w:cs="Times New Roman"/>
                <w:sz w:val="24"/>
                <w:szCs w:val="24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 по, Управление Росгвардии, УВО ВНГ России по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Незамедлительно, по телефонам дежурных служб, а также путем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1954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порядке, определенном разделом V Требовани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о планируемых ремонтностроительных работах на объекте (территории)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случае привлечения для их проведения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сторонних организаций и граждан, о сдаче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помещений в аренду сторонним организациям</w:t>
            </w:r>
          </w:p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 гражданам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России, УФСБ России</w:t>
            </w:r>
            <w:r w:rsidR="005A501F"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УФСБ России по, Управление Росгвардии, МЧС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Осуществляется не реже одного раза в 5 лет, а также в течение 5 рабочих дней при изменении: а) общей площади и периметра объекта (территории); б) количества б) потенциально опасных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критических элементов объекта (территории); и другое в соответствии с Требованиями</w:t>
            </w:r>
          </w:p>
        </w:tc>
        <w:tc>
          <w:tcPr>
            <w:tcW w:w="1954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порядке,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 ном разделом VI Требовани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объекта (территории) способам защиты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МВД России, УФСБ России, Управление Росгвардии, УВО ВНГ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рамках согласованных и утвержденных графиков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России, УФСБ России</w:t>
            </w:r>
            <w:r w:rsidR="006F7C86">
              <w:rPr>
                <w:rFonts w:ascii="Times New Roman" w:hAnsi="Times New Roman" w:cs="Times New Roman"/>
                <w:sz w:val="24"/>
                <w:szCs w:val="24"/>
              </w:rPr>
              <w:t>, УВО ВНГ России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В рамках согласованных и утвержденных планов-графиков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Росгвардии</w:t>
            </w:r>
          </w:p>
        </w:tc>
        <w:tc>
          <w:tcPr>
            <w:tcW w:w="2394" w:type="dxa"/>
          </w:tcPr>
          <w:p w:rsidR="003F0987" w:rsidRPr="003F0987" w:rsidRDefault="006F7C86" w:rsidP="006F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Росгвардии, УВО ВНГ России 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утвержденной на объекте (территории) инструкции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угрозы совершения террористи-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ческого акта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2394" w:type="dxa"/>
          </w:tcPr>
          <w:p w:rsidR="003F0987" w:rsidRPr="003F0987" w:rsidRDefault="006F7C8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Росгвардии, УВО ВНГ России 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парковкой транспортных средств в окружении объекта при проведении праздничных массовых мероприятий</w:t>
            </w:r>
          </w:p>
        </w:tc>
        <w:tc>
          <w:tcPr>
            <w:tcW w:w="239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проведен ием мероприя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</w:tr>
    </w:tbl>
    <w:p w:rsidR="003F0987" w:rsidRDefault="003F0987" w:rsidP="003F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lastRenderedPageBreak/>
        <w:t>Примечание: при изменении уровней террористической опасности, устанавливаемых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(далее – 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порядке, определенном Указом № 851.</w:t>
      </w:r>
    </w:p>
    <w:p w:rsid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>III. НОМЕРА ТЕЛЕФОНОВ ДЕЖУРНЫХ (ОПЕРАТИВНЫХ) СЛУЖБ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УФСБ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Татарстан:</w:t>
      </w:r>
      <w:r w:rsidR="009577F8">
        <w:rPr>
          <w:rFonts w:ascii="Times New Roman" w:hAnsi="Times New Roman" w:cs="Times New Roman"/>
          <w:sz w:val="28"/>
          <w:szCs w:val="28"/>
        </w:rPr>
        <w:t xml:space="preserve"> </w:t>
      </w:r>
      <w:r w:rsidR="009577F8" w:rsidRP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(843</w:t>
      </w:r>
      <w:r w:rsidR="009577F8" w:rsidRP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 xml:space="preserve">) </w:t>
      </w:r>
      <w:r w:rsidR="009577F8" w:rsidRP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2</w:t>
      </w:r>
      <w:r w:rsidR="009577F8" w:rsidRP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31-45-45</w:t>
      </w:r>
      <w:r w:rsid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.</w:t>
      </w:r>
    </w:p>
    <w:p w:rsidR="006F7C86" w:rsidRPr="009577F8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УМВД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6F7C86">
        <w:rPr>
          <w:rFonts w:ascii="Times New Roman" w:hAnsi="Times New Roman" w:cs="Times New Roman"/>
          <w:sz w:val="28"/>
          <w:szCs w:val="28"/>
        </w:rPr>
        <w:t xml:space="preserve">: </w:t>
      </w:r>
      <w:r w:rsidR="009577F8" w:rsidRPr="009577F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(843) 291-35-28, 291-36-28</w:t>
      </w:r>
      <w:r w:rsidR="009577F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Управление Росгвардии по </w:t>
      </w:r>
      <w:r>
        <w:rPr>
          <w:rFonts w:ascii="Times New Roman" w:hAnsi="Times New Roman" w:cs="Times New Roman"/>
          <w:sz w:val="28"/>
          <w:szCs w:val="28"/>
        </w:rPr>
        <w:t>РТ:</w:t>
      </w:r>
      <w:r w:rsidR="009577F8">
        <w:rPr>
          <w:rFonts w:ascii="Times New Roman" w:hAnsi="Times New Roman" w:cs="Times New Roman"/>
          <w:sz w:val="28"/>
          <w:szCs w:val="28"/>
        </w:rPr>
        <w:t xml:space="preserve"> </w:t>
      </w:r>
      <w:r w:rsidR="009577F8" w:rsidRPr="009577F8">
        <w:rPr>
          <w:rFonts w:ascii="Times New Roman" w:hAnsi="Times New Roman" w:cs="Times New Roman"/>
          <w:sz w:val="28"/>
          <w:szCs w:val="28"/>
        </w:rPr>
        <w:t>(843) 231-44-11</w:t>
      </w:r>
      <w:r w:rsidR="009577F8">
        <w:rPr>
          <w:rFonts w:ascii="Times New Roman" w:hAnsi="Times New Roman" w:cs="Times New Roman"/>
          <w:sz w:val="28"/>
          <w:szCs w:val="28"/>
        </w:rPr>
        <w:t xml:space="preserve">, </w:t>
      </w:r>
      <w:r w:rsidR="009577F8" w:rsidRPr="009577F8">
        <w:rPr>
          <w:rFonts w:ascii="Times New Roman" w:hAnsi="Times New Roman" w:cs="Times New Roman"/>
          <w:bCs/>
          <w:color w:val="414141"/>
          <w:sz w:val="28"/>
          <w:szCs w:val="28"/>
          <w:shd w:val="clear" w:color="auto" w:fill="FFFFFF"/>
        </w:rPr>
        <w:t>(843) 292-25-45</w:t>
      </w:r>
      <w:r w:rsidR="009577F8">
        <w:rPr>
          <w:rFonts w:ascii="Times New Roman" w:hAnsi="Times New Roman" w:cs="Times New Roman"/>
          <w:bCs/>
          <w:color w:val="414141"/>
          <w:sz w:val="28"/>
          <w:szCs w:val="28"/>
          <w:shd w:val="clear" w:color="auto" w:fill="FFFFFF"/>
        </w:rPr>
        <w:t>.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Следственное управление Следственного комитета РФ по </w:t>
      </w:r>
      <w:r>
        <w:rPr>
          <w:rFonts w:ascii="Times New Roman" w:hAnsi="Times New Roman" w:cs="Times New Roman"/>
          <w:sz w:val="28"/>
          <w:szCs w:val="28"/>
        </w:rPr>
        <w:t>РТ</w:t>
      </w:r>
      <w:r w:rsidR="00043F32">
        <w:rPr>
          <w:rFonts w:ascii="Times New Roman" w:hAnsi="Times New Roman" w:cs="Times New Roman"/>
          <w:sz w:val="28"/>
          <w:szCs w:val="28"/>
        </w:rPr>
        <w:t xml:space="preserve">: </w:t>
      </w:r>
      <w:r w:rsidR="00043F32" w:rsidRPr="00043F32">
        <w:rPr>
          <w:rFonts w:ascii="Times New Roman" w:hAnsi="Times New Roman" w:cs="Times New Roman"/>
          <w:sz w:val="28"/>
          <w:szCs w:val="28"/>
        </w:rPr>
        <w:t>8 (843) 221-74-14, 8 (843) 221-74-95, 8 (843) 221-74-42</w:t>
      </w:r>
      <w:r w:rsidR="00043F32">
        <w:rPr>
          <w:rFonts w:ascii="Times New Roman" w:hAnsi="Times New Roman" w:cs="Times New Roman"/>
          <w:sz w:val="28"/>
          <w:szCs w:val="28"/>
        </w:rPr>
        <w:t>.</w:t>
      </w:r>
    </w:p>
    <w:p w:rsidR="006F7C86" w:rsidRPr="00DD4F8D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Единый телефон: </w:t>
      </w:r>
      <w:r w:rsidR="00043F32">
        <w:rPr>
          <w:rFonts w:ascii="Times New Roman" w:hAnsi="Times New Roman" w:cs="Times New Roman"/>
          <w:sz w:val="28"/>
          <w:szCs w:val="28"/>
        </w:rPr>
        <w:t xml:space="preserve">102, </w:t>
      </w:r>
      <w:r w:rsidRPr="006F7C86">
        <w:rPr>
          <w:rFonts w:ascii="Times New Roman" w:hAnsi="Times New Roman" w:cs="Times New Roman"/>
          <w:sz w:val="28"/>
          <w:szCs w:val="28"/>
        </w:rPr>
        <w:t>112</w:t>
      </w:r>
      <w:r w:rsidR="00043F3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F7C86" w:rsidRPr="00DD4F8D" w:rsidSect="00236759">
      <w:headerReference w:type="default" r:id="rId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F7" w:rsidRDefault="006F4BF7" w:rsidP="00236759">
      <w:pPr>
        <w:spacing w:after="0" w:line="240" w:lineRule="auto"/>
      </w:pPr>
      <w:r>
        <w:separator/>
      </w:r>
    </w:p>
  </w:endnote>
  <w:endnote w:type="continuationSeparator" w:id="0">
    <w:p w:rsidR="006F4BF7" w:rsidRDefault="006F4BF7" w:rsidP="0023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F7" w:rsidRDefault="006F4BF7" w:rsidP="00236759">
      <w:pPr>
        <w:spacing w:after="0" w:line="240" w:lineRule="auto"/>
      </w:pPr>
      <w:r>
        <w:separator/>
      </w:r>
    </w:p>
  </w:footnote>
  <w:footnote w:type="continuationSeparator" w:id="0">
    <w:p w:rsidR="006F4BF7" w:rsidRDefault="006F4BF7" w:rsidP="0023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641138"/>
      <w:docPartObj>
        <w:docPartGallery w:val="Page Numbers (Top of Page)"/>
        <w:docPartUnique/>
      </w:docPartObj>
    </w:sdtPr>
    <w:sdtEndPr/>
    <w:sdtContent>
      <w:p w:rsidR="00236759" w:rsidRDefault="002367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F32">
          <w:rPr>
            <w:noProof/>
          </w:rPr>
          <w:t>6</w:t>
        </w:r>
        <w:r>
          <w:fldChar w:fldCharType="end"/>
        </w:r>
      </w:p>
    </w:sdtContent>
  </w:sdt>
  <w:p w:rsidR="00236759" w:rsidRDefault="002367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136A7"/>
    <w:multiLevelType w:val="hybridMultilevel"/>
    <w:tmpl w:val="D628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8D"/>
    <w:rsid w:val="00043F32"/>
    <w:rsid w:val="00236759"/>
    <w:rsid w:val="00304724"/>
    <w:rsid w:val="003F0987"/>
    <w:rsid w:val="005A501F"/>
    <w:rsid w:val="005E551A"/>
    <w:rsid w:val="006342D7"/>
    <w:rsid w:val="00681016"/>
    <w:rsid w:val="006F4BF7"/>
    <w:rsid w:val="006F7C86"/>
    <w:rsid w:val="00756621"/>
    <w:rsid w:val="007749FD"/>
    <w:rsid w:val="009577F8"/>
    <w:rsid w:val="00C3106A"/>
    <w:rsid w:val="00C4347A"/>
    <w:rsid w:val="00C67BE0"/>
    <w:rsid w:val="00DA39BB"/>
    <w:rsid w:val="00DD3E16"/>
    <w:rsid w:val="00D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ABBB"/>
  <w15:chartTrackingRefBased/>
  <w15:docId w15:val="{0514ADA7-F416-410E-B2A4-4BFAE3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9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6759"/>
  </w:style>
  <w:style w:type="paragraph" w:styleId="a7">
    <w:name w:val="footer"/>
    <w:basedOn w:val="a"/>
    <w:link w:val="a8"/>
    <w:uiPriority w:val="99"/>
    <w:unhideWhenUsed/>
    <w:rsid w:val="002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6759"/>
  </w:style>
  <w:style w:type="character" w:styleId="a9">
    <w:name w:val="Strong"/>
    <w:basedOn w:val="a0"/>
    <w:uiPriority w:val="22"/>
    <w:qFormat/>
    <w:rsid w:val="00957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Антитеррор_1</cp:lastModifiedBy>
  <cp:revision>4</cp:revision>
  <dcterms:created xsi:type="dcterms:W3CDTF">2022-04-27T08:25:00Z</dcterms:created>
  <dcterms:modified xsi:type="dcterms:W3CDTF">2022-04-27T08:56:00Z</dcterms:modified>
</cp:coreProperties>
</file>